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6F" w:rsidRPr="000D1FA0" w:rsidRDefault="00AE5530">
      <w:pPr>
        <w:rPr>
          <w:b/>
        </w:rPr>
      </w:pPr>
      <w:r>
        <w:rPr>
          <w:b/>
        </w:rPr>
        <w:t xml:space="preserve">PŘÍLOHA </w:t>
      </w:r>
      <w:proofErr w:type="gramStart"/>
      <w:r>
        <w:rPr>
          <w:b/>
        </w:rPr>
        <w:t>Č.4:</w:t>
      </w:r>
      <w:proofErr w:type="gramEnd"/>
      <w:r>
        <w:rPr>
          <w:b/>
        </w:rPr>
        <w:t xml:space="preserve"> </w:t>
      </w:r>
      <w:r w:rsidR="00423470" w:rsidRPr="000D1FA0">
        <w:rPr>
          <w:b/>
        </w:rPr>
        <w:t xml:space="preserve">POŽADAVKY OBJEDNATELE NA PRAVDILA REALIZACE PŘEDMĚTU ZAKÁZKY </w:t>
      </w:r>
    </w:p>
    <w:p w:rsidR="00423470" w:rsidRDefault="00423470" w:rsidP="00423470">
      <w:pPr>
        <w:pStyle w:val="Odstavecseseznamem"/>
      </w:pPr>
    </w:p>
    <w:p w:rsidR="00423470" w:rsidRPr="000D1FA0" w:rsidRDefault="00423470" w:rsidP="00423470">
      <w:pPr>
        <w:pStyle w:val="Odstavecseseznamem"/>
        <w:numPr>
          <w:ilvl w:val="0"/>
          <w:numId w:val="1"/>
        </w:numPr>
        <w:rPr>
          <w:b/>
        </w:rPr>
      </w:pPr>
      <w:r w:rsidRPr="000D1FA0">
        <w:rPr>
          <w:b/>
        </w:rPr>
        <w:t>POVINNÁ IDENTIFIKACE PRACOVNÍKŮ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Zadavatel požaduje jednotnou, jednoznačnou a viditelnou identifikaci všech pracovníků na stavbě.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 xml:space="preserve">Požadavek na jednotnou identifikaci pracovníků se vztahuje na všechny pracovníky po celou dobu </w:t>
      </w:r>
      <w:r w:rsidR="00B83713">
        <w:t>stavby, tedy i na pracovníky pod</w:t>
      </w:r>
      <w:r>
        <w:t>dodavatelů.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Požadavek na jednotnou identifikaci pracovníků se vztahuje na všechny pracovníky po celou dobu stavby, tedy i na pracovníky, kteří vstupují na staveniště za účelem plnění krátkodobého úkolu (např. pracovníci zajišťující dovoz a odvoz materiálu na staveniště).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Zhotovitel musí zohlednit skutečnosti uvedené výše a zvolit vhodný způsob identifikace.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 xml:space="preserve">Zhotovitel seznám všechny zúčastněné strany se způsobem jednoznačné identifikace na společném koordinačním jednání. 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Koordinátor BOZP je oprávněn navrhnout objednateli sankci vůči zhotoviteli za nesplnění tohoto opatření.</w:t>
      </w:r>
    </w:p>
    <w:p w:rsidR="00423470" w:rsidRPr="000D1FA0" w:rsidRDefault="00423470" w:rsidP="00423470">
      <w:pPr>
        <w:pStyle w:val="Odstavecseseznamem"/>
        <w:rPr>
          <w:b/>
        </w:rPr>
      </w:pPr>
    </w:p>
    <w:p w:rsidR="00423470" w:rsidRPr="000D1FA0" w:rsidRDefault="00423470" w:rsidP="00423470">
      <w:pPr>
        <w:pStyle w:val="Odstavecseseznamem"/>
        <w:numPr>
          <w:ilvl w:val="0"/>
          <w:numId w:val="1"/>
        </w:numPr>
        <w:rPr>
          <w:b/>
        </w:rPr>
      </w:pPr>
      <w:r w:rsidRPr="000D1FA0">
        <w:rPr>
          <w:b/>
        </w:rPr>
        <w:t>MIMOŘÁDNÁ BEZPEČNOSTNÍ OPATŘENÍ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Zajištění zamezení přístupu nepovoleným osobám na staveniště.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Zajištění všech potřebných úklidových prací.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Opatření zajišťující znepřístupnění uskladněného materiálu, nářadí a techniky.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>Přístupy vně staveniště ve frekventovaných místech ohrazení neprůhledné.</w:t>
      </w:r>
    </w:p>
    <w:p w:rsidR="00423470" w:rsidRDefault="00423470" w:rsidP="00423470">
      <w:pPr>
        <w:pStyle w:val="Odstavecseseznamem"/>
      </w:pPr>
    </w:p>
    <w:p w:rsidR="00423470" w:rsidRPr="000D1FA0" w:rsidRDefault="00423470" w:rsidP="00423470">
      <w:pPr>
        <w:pStyle w:val="Odstavecseseznamem"/>
        <w:numPr>
          <w:ilvl w:val="0"/>
          <w:numId w:val="1"/>
        </w:numPr>
        <w:rPr>
          <w:b/>
        </w:rPr>
      </w:pPr>
      <w:r w:rsidRPr="000D1FA0">
        <w:rPr>
          <w:b/>
        </w:rPr>
        <w:t>FOTODOKUMENTACE</w:t>
      </w:r>
    </w:p>
    <w:p w:rsidR="00423470" w:rsidRDefault="00423470" w:rsidP="00423470">
      <w:pPr>
        <w:ind w:left="360"/>
        <w:rPr>
          <w:u w:val="single"/>
        </w:rPr>
      </w:pPr>
      <w:r w:rsidRPr="00423470">
        <w:rPr>
          <w:u w:val="single"/>
        </w:rPr>
        <w:t xml:space="preserve">Způsob </w:t>
      </w:r>
      <w:r>
        <w:rPr>
          <w:u w:val="single"/>
        </w:rPr>
        <w:t>zpracování fotodokum</w:t>
      </w:r>
      <w:r w:rsidRPr="00423470">
        <w:rPr>
          <w:u w:val="single"/>
        </w:rPr>
        <w:t>e</w:t>
      </w:r>
      <w:r>
        <w:rPr>
          <w:u w:val="single"/>
        </w:rPr>
        <w:t>n</w:t>
      </w:r>
      <w:r w:rsidRPr="00423470">
        <w:rPr>
          <w:u w:val="single"/>
        </w:rPr>
        <w:t>tace</w:t>
      </w:r>
    </w:p>
    <w:p w:rsidR="00423470" w:rsidRDefault="00423470" w:rsidP="00423470">
      <w:pPr>
        <w:pStyle w:val="Odstavecseseznamem"/>
        <w:numPr>
          <w:ilvl w:val="0"/>
          <w:numId w:val="3"/>
        </w:numPr>
      </w:pPr>
      <w:r>
        <w:t xml:space="preserve">Ke každé fotodokumentaci zhotovitel doloží </w:t>
      </w:r>
      <w:r w:rsidR="00B83713">
        <w:t>zákres</w:t>
      </w:r>
      <w:r>
        <w:t xml:space="preserve"> fotografovaných míst, místa budou označena číslem shodným s číslem uvedeným na snímku a směrem pořízení (šipkou).</w:t>
      </w:r>
    </w:p>
    <w:p w:rsidR="00172C05" w:rsidRDefault="00423470" w:rsidP="00172C05">
      <w:pPr>
        <w:pStyle w:val="Odstavecseseznamem"/>
        <w:numPr>
          <w:ilvl w:val="0"/>
          <w:numId w:val="3"/>
        </w:numPr>
      </w:pPr>
      <w:r>
        <w:t xml:space="preserve">Ke každé fotodokumentaci zhotovitel doloží orientační situaci se zákresem fotografovaných míst, místa budou označena </w:t>
      </w:r>
      <w:r w:rsidR="00172C05">
        <w:t>číslem shodným s číslem uvedeným na snímku a směrem pořízení (šipkou).</w:t>
      </w:r>
    </w:p>
    <w:p w:rsidR="00423470" w:rsidRDefault="00172C05" w:rsidP="00423470">
      <w:pPr>
        <w:pStyle w:val="Odstavecseseznamem"/>
        <w:numPr>
          <w:ilvl w:val="0"/>
          <w:numId w:val="3"/>
        </w:numPr>
      </w:pPr>
      <w:r>
        <w:t>Každý snímek bude opatřen pořadovým číslem a aktuálním datem pořízení.</w:t>
      </w:r>
    </w:p>
    <w:p w:rsidR="00172C05" w:rsidRDefault="00D26669" w:rsidP="00172C05">
      <w:pPr>
        <w:rPr>
          <w:u w:val="single"/>
        </w:rPr>
      </w:pPr>
      <w:r>
        <w:rPr>
          <w:u w:val="single"/>
        </w:rPr>
        <w:t xml:space="preserve">         </w:t>
      </w:r>
      <w:r w:rsidR="00172C05">
        <w:rPr>
          <w:u w:val="single"/>
        </w:rPr>
        <w:t>Užití fotodokumentace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Jedno aktuální rozpracované vyhotovení fotodokumentace bude po celou dob</w:t>
      </w:r>
      <w:r w:rsidR="00D26669">
        <w:t>u</w:t>
      </w:r>
      <w:r>
        <w:t xml:space="preserve"> stavby na staveništi k okamžité dispozici objednateli a ostatním zástupcům zúčastněných stran.</w:t>
      </w:r>
    </w:p>
    <w:p w:rsidR="00172C05" w:rsidRDefault="00172C05" w:rsidP="00172C05">
      <w:pPr>
        <w:pStyle w:val="Odstavecseseznamem"/>
      </w:pPr>
    </w:p>
    <w:p w:rsidR="00172C05" w:rsidRPr="00172C05" w:rsidRDefault="00172C05" w:rsidP="00172C05">
      <w:pPr>
        <w:pStyle w:val="Odstavecseseznamem"/>
      </w:pPr>
      <w:r>
        <w:rPr>
          <w:u w:val="single"/>
        </w:rPr>
        <w:t>Fotodokumentace stávajícího stavu před zahájením stavebních prací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Bude sloužit jako součást pasportizace.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Bude ve dvou vytištěných vyhotoveních, přičemž jedno kompletní vyhotovení bude předáno objednateli a druhé vyhotovení ponechá Zhotovitel na staveništi.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Bude po celou dobu k dispozici objednateli a zástupcům TDI na staveništi.</w:t>
      </w:r>
    </w:p>
    <w:p w:rsidR="00172C05" w:rsidRDefault="00172C05" w:rsidP="00172C05">
      <w:pPr>
        <w:rPr>
          <w:u w:val="single"/>
        </w:rPr>
      </w:pPr>
      <w:r>
        <w:rPr>
          <w:u w:val="single"/>
        </w:rPr>
        <w:t>Fotodokumentace průběhu stavby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 xml:space="preserve">K zakrývaným konstrukcím, 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K sítím a přípojkám před záhozem,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K dodržení předepsaných technologií,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K dodržení bezpečnostních opatření,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lastRenderedPageBreak/>
        <w:t xml:space="preserve">K prokázání zařízení staveniště,  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 xml:space="preserve">K prokázání užitých materiálů, výrobků a technologií, 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K prokázání všech činností, které jsou specifikovány jako vedlejší a ostatní náklady,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>K prokázání ostatních činností dopravy, odvozu suti, lešení, kácení apod.</w:t>
      </w:r>
    </w:p>
    <w:p w:rsidR="00172C05" w:rsidRDefault="00172C05" w:rsidP="00172C05">
      <w:pPr>
        <w:rPr>
          <w:u w:val="single"/>
        </w:rPr>
      </w:pPr>
      <w:r>
        <w:rPr>
          <w:u w:val="single"/>
        </w:rPr>
        <w:t>Fotodokumentace po ukončení realizace</w:t>
      </w:r>
    </w:p>
    <w:p w:rsidR="00172C05" w:rsidRDefault="00172C05" w:rsidP="00172C05">
      <w:pPr>
        <w:pStyle w:val="Odstavecseseznamem"/>
        <w:numPr>
          <w:ilvl w:val="0"/>
          <w:numId w:val="3"/>
        </w:numPr>
      </w:pPr>
      <w:r>
        <w:t xml:space="preserve">Zhotovitel pořídí </w:t>
      </w:r>
      <w:r w:rsidR="00AF6BA3">
        <w:t xml:space="preserve">a předá objednateli fotodokumentaci dokončeného díla. </w:t>
      </w:r>
    </w:p>
    <w:p w:rsidR="00AF6BA3" w:rsidRDefault="00AF6BA3" w:rsidP="00AF6BA3">
      <w:pPr>
        <w:rPr>
          <w:u w:val="single"/>
        </w:rPr>
      </w:pPr>
      <w:r>
        <w:rPr>
          <w:u w:val="single"/>
        </w:rPr>
        <w:t xml:space="preserve">Způsob odevzdání fotodokumentace objednateli </w:t>
      </w:r>
    </w:p>
    <w:p w:rsidR="00AF6BA3" w:rsidRDefault="00AF6BA3" w:rsidP="00AF6BA3">
      <w:pPr>
        <w:pStyle w:val="Odstavecseseznamem"/>
        <w:numPr>
          <w:ilvl w:val="0"/>
          <w:numId w:val="3"/>
        </w:numPr>
      </w:pPr>
      <w:r>
        <w:t xml:space="preserve">Po dokončení stavby zhotovitel předá kompletní fotodokumentaci opatřenou seznamem (2x CD a 1x tisk) objednateli jako součást jednoho vyhotovení Dokumentace skutečného provedení stavby. Neodevzdání kompletní fotodokumentace bude důvodem k nepřevzetí dokončené stavby. </w:t>
      </w:r>
    </w:p>
    <w:p w:rsidR="00AF6BA3" w:rsidRDefault="00AF6BA3" w:rsidP="00AF6BA3"/>
    <w:p w:rsidR="00AF6BA3" w:rsidRPr="000D1FA0" w:rsidRDefault="00AF6BA3" w:rsidP="00AF6BA3">
      <w:pPr>
        <w:pStyle w:val="Odstavecseseznamem"/>
        <w:numPr>
          <w:ilvl w:val="0"/>
          <w:numId w:val="1"/>
        </w:numPr>
        <w:rPr>
          <w:b/>
        </w:rPr>
      </w:pPr>
      <w:r w:rsidRPr="000D1FA0">
        <w:rPr>
          <w:b/>
        </w:rPr>
        <w:t xml:space="preserve">DOPRAVNÍ OMEZENÍ A INFORMACE </w:t>
      </w:r>
    </w:p>
    <w:p w:rsidR="00AF6BA3" w:rsidRDefault="00AF6BA3" w:rsidP="00AF6BA3">
      <w:pPr>
        <w:pStyle w:val="Odstavecseseznamem"/>
        <w:numPr>
          <w:ilvl w:val="0"/>
          <w:numId w:val="3"/>
        </w:numPr>
      </w:pPr>
      <w:r>
        <w:t>Zhotovitel navrhne s ohledem na ZOV přechodné dopravní značení a staveništní dopravu.</w:t>
      </w:r>
    </w:p>
    <w:p w:rsidR="00AF6BA3" w:rsidRDefault="00AF6BA3" w:rsidP="00AF6BA3">
      <w:pPr>
        <w:pStyle w:val="Odstavecseseznamem"/>
        <w:numPr>
          <w:ilvl w:val="0"/>
          <w:numId w:val="3"/>
        </w:numPr>
      </w:pPr>
      <w:r>
        <w:t xml:space="preserve">Zhotovitel zakreslí řádně do přehledné situace a projedná s dotčenými subjekty před společným koordinačním jednáním. </w:t>
      </w:r>
    </w:p>
    <w:p w:rsidR="00AF6BA3" w:rsidRPr="000D1FA0" w:rsidRDefault="00AF6BA3" w:rsidP="00AF6BA3">
      <w:pPr>
        <w:rPr>
          <w:b/>
        </w:rPr>
      </w:pPr>
    </w:p>
    <w:p w:rsidR="000D1FA0" w:rsidRPr="00D26669" w:rsidRDefault="000D1FA0" w:rsidP="00D26669">
      <w:pPr>
        <w:pStyle w:val="Odstavecseseznamem"/>
        <w:numPr>
          <w:ilvl w:val="0"/>
          <w:numId w:val="1"/>
        </w:numPr>
        <w:spacing w:after="120"/>
        <w:rPr>
          <w:b/>
        </w:rPr>
      </w:pPr>
      <w:bookmarkStart w:id="0" w:name="_GoBack"/>
      <w:bookmarkEnd w:id="0"/>
      <w:r w:rsidRPr="00D26669">
        <w:rPr>
          <w:b/>
        </w:rPr>
        <w:t>ŠKODY A ZTRÁTY (ODCIZENÍ MAJETKU)</w:t>
      </w:r>
    </w:p>
    <w:p w:rsidR="000D1FA0" w:rsidRDefault="000D1FA0" w:rsidP="000D1FA0">
      <w:pPr>
        <w:pStyle w:val="Odstavecseseznamem"/>
        <w:numPr>
          <w:ilvl w:val="0"/>
          <w:numId w:val="3"/>
        </w:numPr>
      </w:pPr>
      <w:r>
        <w:t xml:space="preserve">Za prokazatelně vzniklé škody na majetku a ztráty zjištěné v období ode dne předání staveniště do podpisu Zápisu o odevzdání a převzetí staveniště ručí výhradně zhotovitel. </w:t>
      </w:r>
    </w:p>
    <w:p w:rsidR="000D1FA0" w:rsidRDefault="000D1FA0" w:rsidP="000D1FA0">
      <w:pPr>
        <w:pStyle w:val="Odstavecseseznamem"/>
        <w:numPr>
          <w:ilvl w:val="0"/>
          <w:numId w:val="3"/>
        </w:numPr>
      </w:pPr>
      <w:r>
        <w:t xml:space="preserve">V případě vzniklých škod na cizím majetku zhotovitel zajistí jejich odstranění na své náklady po předchozím projednání na kontrolním dni se zástupcem objednatele. </w:t>
      </w:r>
    </w:p>
    <w:p w:rsidR="000D1FA0" w:rsidRPr="00AF6BA3" w:rsidRDefault="000D1FA0" w:rsidP="000D1FA0">
      <w:pPr>
        <w:pStyle w:val="Odstavecseseznamem"/>
        <w:numPr>
          <w:ilvl w:val="0"/>
          <w:numId w:val="3"/>
        </w:numPr>
      </w:pPr>
      <w:r>
        <w:t xml:space="preserve">V případě ztráty (odcizení) majetku je zhotovitel povinen ztrátu uhradit v plné výši. </w:t>
      </w:r>
    </w:p>
    <w:sectPr w:rsidR="000D1FA0" w:rsidRPr="00AF6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5F4"/>
    <w:multiLevelType w:val="hybridMultilevel"/>
    <w:tmpl w:val="358E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965E4"/>
    <w:multiLevelType w:val="hybridMultilevel"/>
    <w:tmpl w:val="8BB63804"/>
    <w:lvl w:ilvl="0" w:tplc="8460BE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B1EBB"/>
    <w:multiLevelType w:val="hybridMultilevel"/>
    <w:tmpl w:val="F118CAC2"/>
    <w:lvl w:ilvl="0" w:tplc="0ACC8A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3B"/>
    <w:rsid w:val="000D1FA0"/>
    <w:rsid w:val="00172C05"/>
    <w:rsid w:val="00310544"/>
    <w:rsid w:val="004062CC"/>
    <w:rsid w:val="00423470"/>
    <w:rsid w:val="007E533B"/>
    <w:rsid w:val="00AE5530"/>
    <w:rsid w:val="00AF6BA3"/>
    <w:rsid w:val="00B83713"/>
    <w:rsid w:val="00D26669"/>
    <w:rsid w:val="00F52D6F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50F3D-0F63-41AC-BA72-2455012D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55DE-2923-4719-AD65-2ECF1092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</dc:creator>
  <cp:keywords/>
  <dc:description/>
  <cp:lastModifiedBy>Uzivatel</cp:lastModifiedBy>
  <cp:revision>4</cp:revision>
  <dcterms:created xsi:type="dcterms:W3CDTF">2017-03-21T17:42:00Z</dcterms:created>
  <dcterms:modified xsi:type="dcterms:W3CDTF">2017-05-19T17:54:00Z</dcterms:modified>
</cp:coreProperties>
</file>